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…………………., dnia ………………….</w:t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rPr>
          <w:i w:val="1"/>
          <w:iCs w:val="1"/>
          <w:sz w:val="22"/>
          <w:szCs w:val="22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pieczęć/dane Oferenta</w:t>
      </w:r>
    </w:p>
    <w:p w:rsidR="00000000" w:rsidDel="00000000" w:rsidP="00000000" w:rsidRDefault="00000000" w:rsidRPr="00000000" w14:paraId="00000008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OŚWIADCZENIE</w:t>
      </w:r>
    </w:p>
    <w:p w:rsidR="00000000" w:rsidDel="00000000" w:rsidP="00000000" w:rsidRDefault="00000000" w:rsidRPr="00000000" w14:paraId="0000000E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Niniejszym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………………………………………………………………………………………</w:t>
      </w:r>
      <w:r w:rsidDel="00000000" w:rsidR="00000000" w:rsidRPr="00000000">
        <w:rPr>
          <w:sz w:val="22"/>
          <w:szCs w:val="22"/>
          <w:rtl w:val="0"/>
        </w:rPr>
        <w:t xml:space="preserve"> (nazwa firmy) z siedzibą w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……………………………………………</w:t>
      </w:r>
      <w:r w:rsidDel="00000000" w:rsidR="00000000" w:rsidRPr="00000000">
        <w:rPr>
          <w:sz w:val="22"/>
          <w:szCs w:val="22"/>
          <w:rtl w:val="0"/>
        </w:rPr>
        <w:t xml:space="preserve"> (adres siedziby) oświadcza, że nie jest powiązana kapitałowo lub osobowo z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bCs w:val="1"/>
          <w:color w:val="333333"/>
          <w:sz w:val="21"/>
          <w:szCs w:val="21"/>
          <w:rtl w:val="0"/>
        </w:rPr>
        <w:t xml:space="preserve">Restauracja Adria A. Wojnar R. Zaręba S. C.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(Zamawiającym). 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Przez powiązania kapitałowe lub osobowe rozumie się: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uczestniczenie w spółce jako wspólnik spółki cywilnej lub spółki osobowej, posiadanie co najmniej 10% udziałów lub akcji, pełnienie funkcji członka organu nadzorczego lub zarządzającego, prokurenta, pełnomocnika,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pozostawanie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1.0" w:type="dxa"/>
        <w:jc w:val="left"/>
        <w:tblInd w:w="245.0" w:type="dxa"/>
        <w:tblLayout w:type="fixed"/>
        <w:tblLook w:val="0400"/>
      </w:tblPr>
      <w:tblGrid>
        <w:gridCol w:w="3573"/>
        <w:gridCol w:w="235"/>
        <w:gridCol w:w="5133"/>
        <w:tblGridChange w:id="0">
          <w:tblGrid>
            <w:gridCol w:w="3573"/>
            <w:gridCol w:w="235"/>
            <w:gridCol w:w="5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            …………………………………………………………….…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i w:val="1"/>
                <w:iCs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iCs w:val="1"/>
                <w:sz w:val="22"/>
                <w:szCs w:val="22"/>
                <w:rtl w:val="0"/>
              </w:rPr>
              <w:t xml:space="preserve">(pieczęć imienna i/lub czytelny podpis osób/oby upoważnionych/ej)</w:t>
            </w:r>
          </w:p>
        </w:tc>
      </w:tr>
    </w:tbl>
    <w:p w:rsidR="00000000" w:rsidDel="00000000" w:rsidP="00000000" w:rsidRDefault="00000000" w:rsidRPr="00000000" w14:paraId="0000001D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tabs>
        <w:tab w:val="center" w:leader="none" w:pos="4536"/>
        <w:tab w:val="right" w:leader="none" w:pos="9072"/>
      </w:tabs>
      <w:spacing w:after="200" w:line="276" w:lineRule="auto"/>
      <w:jc w:val="center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114300" distT="114300" distL="114300" distR="114300">
          <wp:extent cx="5760410" cy="7366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tabs>
        <w:tab w:val="center" w:leader="none" w:pos="4536"/>
        <w:tab w:val="right" w:leader="none" w:pos="9072"/>
      </w:tabs>
      <w:spacing w:after="200" w:line="276" w:lineRule="auto"/>
      <w:jc w:val="center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F16E0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F16E0"/>
    <w:rPr>
      <w:rFonts w:ascii="Tahoma" w:cs="Tahoma" w:eastAsia="Times New Roman" w:hAnsi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 w:val="1"/>
    <w:rsid w:val="003E59D4"/>
    <w:pPr>
      <w:overflowPunct w:val="1"/>
      <w:autoSpaceDE w:val="1"/>
      <w:autoSpaceDN w:val="1"/>
      <w:adjustRightInd w:val="1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RCLetterhead" w:customStyle="1">
    <w:name w:val="RC Letterhead"/>
    <w:basedOn w:val="Normalny"/>
    <w:rsid w:val="008037B3"/>
    <w:pPr>
      <w:spacing w:line="180" w:lineRule="exact"/>
      <w:textAlignment w:val="baseline"/>
    </w:pPr>
    <w:rPr>
      <w:rFonts w:ascii="Verdana" w:hAnsi="Verdana"/>
      <w:kern w:val="14"/>
      <w:sz w:val="13"/>
      <w:szCs w:val="18"/>
      <w:lang w:eastAsia="en-U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p1H3wB3ZAVfacqhpYEc/jZoaOw==">CgMxLjA4AHIhMXR4V3VjVTlENG01blFORFhMR1d5Vl9EN2R3SklheXVU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2013-04-02T14:04:00Z</dcterms:created>
  <dc:creator>Beata Kmieć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